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51" w:rsidRDefault="00727451" w:rsidP="00727451">
      <w:pPr>
        <w:widowControl/>
        <w:tabs>
          <w:tab w:val="left" w:pos="0"/>
        </w:tabs>
        <w:spacing w:line="600" w:lineRule="exact"/>
        <w:outlineLvl w:val="0"/>
        <w:rPr>
          <w:rFonts w:ascii="黑体" w:eastAsia="黑体" w:hAnsi="黑体"/>
          <w:bCs/>
          <w:color w:val="000000"/>
          <w:sz w:val="32"/>
        </w:rPr>
      </w:pPr>
      <w:r>
        <w:rPr>
          <w:rFonts w:ascii="黑体" w:eastAsia="黑体" w:hAnsi="黑体" w:hint="eastAsia"/>
          <w:bCs/>
          <w:color w:val="000000"/>
        </w:rPr>
        <w:t>表1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</w:p>
    <w:p w:rsidR="00727451" w:rsidRDefault="00727451" w:rsidP="00727451">
      <w:pPr>
        <w:widowControl/>
        <w:tabs>
          <w:tab w:val="left" w:pos="0"/>
        </w:tabs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2023年 中 国 地 质 大 学（北京）</w:t>
      </w:r>
    </w:p>
    <w:p w:rsidR="00727451" w:rsidRDefault="00727451" w:rsidP="00727451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>自然文化研究院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硕士研究生复试情况总表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727451" w:rsidTr="00F82EE0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本人近期</w:t>
            </w: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一寸彩色</w:t>
            </w: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正面免冠</w:t>
            </w: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pacing w:val="-6"/>
                <w:sz w:val="24"/>
              </w:rPr>
              <w:t>照    片</w:t>
            </w:r>
          </w:p>
        </w:tc>
      </w:tr>
      <w:tr w:rsidR="00727451" w:rsidTr="00F82EE0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 xml:space="preserve">复   试   结  果 </w:t>
            </w:r>
          </w:p>
        </w:tc>
      </w:tr>
      <w:tr w:rsidR="00727451" w:rsidTr="00F82EE0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同等学力、跨学科报考加试</w:t>
            </w: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业务课科目及成绩</w:t>
            </w:r>
          </w:p>
        </w:tc>
      </w:tr>
      <w:tr w:rsidR="00727451" w:rsidTr="00F82EE0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成绩</w:t>
            </w:r>
          </w:p>
        </w:tc>
      </w:tr>
      <w:tr w:rsidR="00727451" w:rsidTr="00F82EE0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150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组长签名</w:t>
            </w:r>
          </w:p>
        </w:tc>
        <w:tc>
          <w:tcPr>
            <w:tcW w:w="1240" w:type="dxa"/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  <w:tc>
          <w:tcPr>
            <w:tcW w:w="2020" w:type="dxa"/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</w:tc>
      </w:tr>
      <w:tr w:rsidR="00727451" w:rsidTr="00F82EE0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教研室</w:t>
            </w: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                 教研室主任（学科组长）签名：</w:t>
            </w:r>
          </w:p>
        </w:tc>
      </w:tr>
      <w:tr w:rsidR="00727451" w:rsidTr="00F82EE0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研究院意见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color w:val="000000"/>
                <w:sz w:val="24"/>
              </w:rPr>
              <w:t xml:space="preserve">                       院（部）主管领导签字：             院公章</w:t>
            </w:r>
          </w:p>
        </w:tc>
      </w:tr>
    </w:tbl>
    <w:p w:rsidR="00727451" w:rsidRDefault="00727451" w:rsidP="00727451">
      <w:pPr>
        <w:tabs>
          <w:tab w:val="left" w:pos="0"/>
        </w:tabs>
        <w:ind w:leftChars="-52" w:left="-109" w:rightChars="-81" w:right="-170"/>
        <w:jc w:val="left"/>
        <w:rPr>
          <w:rFonts w:ascii="仿宋_GB2312" w:eastAsia="仿宋_GB2312" w:hAnsi="新宋体"/>
          <w:b/>
          <w:bCs/>
          <w:color w:val="000000"/>
          <w:szCs w:val="21"/>
        </w:rPr>
      </w:pPr>
      <w:r>
        <w:rPr>
          <w:rFonts w:ascii="仿宋_GB2312" w:eastAsia="仿宋_GB2312" w:hAnsi="新宋体" w:hint="eastAsia"/>
          <w:b/>
          <w:bCs/>
          <w:color w:val="000000"/>
          <w:szCs w:val="21"/>
        </w:rPr>
        <w:t>备注：表1、表2（须正反面打印）及专业课笔试答卷请使用标准A4纸装订成册留档。</w:t>
      </w:r>
    </w:p>
    <w:p w:rsidR="00727451" w:rsidRDefault="00727451" w:rsidP="00727451">
      <w:pPr>
        <w:tabs>
          <w:tab w:val="left" w:pos="0"/>
        </w:tabs>
        <w:rPr>
          <w:rFonts w:ascii="黑体" w:eastAsia="黑体" w:hAnsi="黑体"/>
          <w:bCs/>
          <w:color w:val="000000"/>
          <w:sz w:val="18"/>
          <w:szCs w:val="18"/>
        </w:rPr>
      </w:pPr>
      <w:r>
        <w:rPr>
          <w:rFonts w:ascii="黑体" w:eastAsia="黑体" w:hAnsi="黑体" w:hint="eastAsia"/>
          <w:bCs/>
          <w:color w:val="000000"/>
        </w:rPr>
        <w:lastRenderedPageBreak/>
        <w:t>表2</w:t>
      </w:r>
      <w:r>
        <w:rPr>
          <w:rFonts w:ascii="黑体" w:eastAsia="黑体" w:hAnsi="黑体" w:hint="eastAsia"/>
          <w:bCs/>
          <w:color w:val="000000"/>
          <w:sz w:val="32"/>
        </w:rPr>
        <w:t>：</w:t>
      </w:r>
    </w:p>
    <w:p w:rsidR="00727451" w:rsidRDefault="00727451" w:rsidP="00727451">
      <w:pPr>
        <w:tabs>
          <w:tab w:val="left" w:pos="0"/>
        </w:tabs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 xml:space="preserve">2023年硕士研究生复试 </w:t>
      </w:r>
      <w:r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</w:p>
    <w:p w:rsidR="00727451" w:rsidRDefault="00727451" w:rsidP="00727451">
      <w:pPr>
        <w:tabs>
          <w:tab w:val="left" w:pos="0"/>
        </w:tabs>
        <w:jc w:val="center"/>
        <w:rPr>
          <w:rFonts w:ascii="仿宋_GB2312" w:eastAsia="仿宋_GB2312"/>
          <w:color w:val="000000"/>
          <w:sz w:val="3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727451" w:rsidTr="00F82EE0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727451" w:rsidTr="00F82EE0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ind w:firstLineChars="100" w:firstLine="210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727451" w:rsidTr="00F82EE0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727451" w:rsidTr="00F82EE0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复试地点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</w:tc>
      </w:tr>
      <w:tr w:rsidR="00727451" w:rsidTr="00F82EE0">
        <w:trPr>
          <w:cantSplit/>
          <w:trHeight w:val="1838"/>
          <w:jc w:val="center"/>
        </w:trPr>
        <w:tc>
          <w:tcPr>
            <w:tcW w:w="9441" w:type="dxa"/>
            <w:gridSpan w:val="7"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面试情况记录：</w:t>
            </w: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color w:val="000000"/>
              </w:rPr>
            </w:pPr>
            <w:r>
              <w:rPr>
                <w:rFonts w:ascii="仿宋_GB2312" w:eastAsia="仿宋_GB2312" w:hAnsi="新宋体" w:hint="eastAsia"/>
                <w:color w:val="000000"/>
              </w:rPr>
              <w:t>记录人：</w:t>
            </w:r>
          </w:p>
        </w:tc>
      </w:tr>
      <w:tr w:rsidR="00727451" w:rsidTr="00F82EE0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外语口语测试记录：</w:t>
            </w: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 xml:space="preserve">                         记录人：</w:t>
            </w:r>
          </w:p>
          <w:p w:rsidR="00727451" w:rsidRDefault="00727451" w:rsidP="00F82EE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>复试组长签字：           复试成员签字：</w:t>
            </w:r>
          </w:p>
          <w:p w:rsidR="00727451" w:rsidRDefault="00727451" w:rsidP="00F82EE0">
            <w:pPr>
              <w:tabs>
                <w:tab w:val="left" w:pos="0"/>
              </w:tabs>
              <w:ind w:leftChars="200" w:left="420" w:firstLineChars="492" w:firstLine="1033"/>
              <w:rPr>
                <w:rFonts w:ascii="仿宋_GB2312" w:eastAsia="仿宋_GB2312" w:hAnsi="新宋体"/>
                <w:bCs/>
                <w:color w:val="000000"/>
              </w:rPr>
            </w:pPr>
          </w:p>
          <w:p w:rsidR="00727451" w:rsidRDefault="00727451" w:rsidP="00F82EE0">
            <w:pPr>
              <w:tabs>
                <w:tab w:val="left" w:pos="0"/>
              </w:tabs>
              <w:ind w:leftChars="185" w:left="419" w:hangingChars="15" w:hanging="31"/>
              <w:rPr>
                <w:rFonts w:ascii="仿宋_GB2312" w:eastAsia="仿宋_GB2312" w:hAnsi="新宋体"/>
                <w:bCs/>
                <w:color w:val="000000"/>
              </w:rPr>
            </w:pPr>
            <w:r>
              <w:rPr>
                <w:rFonts w:ascii="仿宋_GB2312" w:eastAsia="仿宋_GB2312" w:hAnsi="新宋体" w:hint="eastAsia"/>
                <w:bCs/>
                <w:color w:val="000000"/>
              </w:rPr>
              <w:t xml:space="preserve">                                        年   月   日</w:t>
            </w:r>
          </w:p>
        </w:tc>
      </w:tr>
    </w:tbl>
    <w:p w:rsidR="00727451" w:rsidRDefault="00727451" w:rsidP="00727451">
      <w:pPr>
        <w:tabs>
          <w:tab w:val="left" w:pos="0"/>
        </w:tabs>
        <w:ind w:leftChars="-52" w:left="-109" w:rightChars="-81" w:right="-170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:rsidR="00727451" w:rsidRDefault="00727451" w:rsidP="00727451">
      <w:pPr>
        <w:tabs>
          <w:tab w:val="left" w:pos="0"/>
        </w:tabs>
        <w:ind w:leftChars="-52" w:left="-109" w:rightChars="-81" w:right="-170"/>
        <w:jc w:val="left"/>
        <w:rPr>
          <w:rFonts w:ascii="仿宋_GB2312" w:eastAsia="仿宋_GB2312" w:hAnsi="新宋体"/>
          <w:b/>
          <w:bCs/>
          <w:color w:val="000000"/>
          <w:szCs w:val="21"/>
        </w:rPr>
      </w:pPr>
      <w:r>
        <w:rPr>
          <w:rFonts w:ascii="仿宋_GB2312" w:eastAsia="仿宋_GB2312" w:hAnsi="新宋体" w:hint="eastAsia"/>
          <w:b/>
          <w:bCs/>
          <w:color w:val="000000"/>
          <w:szCs w:val="21"/>
        </w:rPr>
        <w:t>备注：表1、表2（须正反面打印）及专业课笔试答卷请使用标准A4纸装订成册留档。</w:t>
      </w:r>
    </w:p>
    <w:p w:rsidR="00245654" w:rsidRPr="00727451" w:rsidRDefault="00245654"/>
    <w:sectPr w:rsidR="00245654" w:rsidRPr="00727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54" w:rsidRDefault="00245654" w:rsidP="00727451">
      <w:r>
        <w:separator/>
      </w:r>
    </w:p>
  </w:endnote>
  <w:endnote w:type="continuationSeparator" w:id="1">
    <w:p w:rsidR="00245654" w:rsidRDefault="00245654" w:rsidP="0072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54" w:rsidRDefault="00245654" w:rsidP="00727451">
      <w:r>
        <w:separator/>
      </w:r>
    </w:p>
  </w:footnote>
  <w:footnote w:type="continuationSeparator" w:id="1">
    <w:p w:rsidR="00245654" w:rsidRDefault="00245654" w:rsidP="00727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451"/>
    <w:rsid w:val="00245654"/>
    <w:rsid w:val="0072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4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4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2023-03-24T03:27:00Z</dcterms:created>
  <dcterms:modified xsi:type="dcterms:W3CDTF">2023-03-24T03:27:00Z</dcterms:modified>
</cp:coreProperties>
</file>